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9ABF4" w14:textId="0865948A" w:rsidR="00F1289A" w:rsidRPr="00424725" w:rsidRDefault="00146690" w:rsidP="393B6874">
      <w:pPr>
        <w:rPr>
          <w:b/>
          <w:bCs/>
          <w:color w:val="19243F" w:themeColor="text2"/>
          <w:sz w:val="56"/>
          <w:szCs w:val="56"/>
        </w:rPr>
      </w:pPr>
      <w:bookmarkStart w:id="0" w:name="_GoBack"/>
      <w:bookmarkEnd w:id="0"/>
      <w:r w:rsidRPr="00424725">
        <w:rPr>
          <w:rFonts w:cstheme="minorHAnsi"/>
          <w:b/>
          <w:noProof/>
          <w:color w:val="19243F" w:themeColor="text2"/>
          <w:sz w:val="56"/>
          <w:lang w:eastAsia="en-IE"/>
        </w:rPr>
        <w:drawing>
          <wp:anchor distT="0" distB="0" distL="114300" distR="114300" simplePos="0" relativeHeight="251658240" behindDoc="0" locked="0" layoutInCell="1" allowOverlap="1" wp14:anchorId="1C2FA6E2" wp14:editId="1D6D2FB1">
            <wp:simplePos x="0" y="0"/>
            <wp:positionH relativeFrom="margin">
              <wp:posOffset>3572540</wp:posOffset>
            </wp:positionH>
            <wp:positionV relativeFrom="paragraph">
              <wp:posOffset>-337953</wp:posOffset>
            </wp:positionV>
            <wp:extent cx="2246131" cy="938586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AS housing health recovery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459" cy="944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C5A" w:rsidRPr="393B6874">
        <w:rPr>
          <w:b/>
          <w:bCs/>
          <w:color w:val="19243F" w:themeColor="text2"/>
          <w:sz w:val="56"/>
          <w:szCs w:val="56"/>
        </w:rPr>
        <w:t>Job Advert</w:t>
      </w:r>
      <w:r w:rsidR="3FFA27C0" w:rsidRPr="393B6874">
        <w:rPr>
          <w:b/>
          <w:bCs/>
          <w:color w:val="19243F" w:themeColor="text2"/>
          <w:sz w:val="56"/>
          <w:szCs w:val="56"/>
        </w:rPr>
        <w:t xml:space="preserve"> X 5</w:t>
      </w:r>
    </w:p>
    <w:p w14:paraId="297B178F" w14:textId="489C4D37" w:rsidR="00C4684F" w:rsidRPr="00827C2C" w:rsidRDefault="3FFA27C0" w:rsidP="393B6874">
      <w:pPr>
        <w:spacing w:after="0" w:line="240" w:lineRule="auto"/>
        <w:jc w:val="both"/>
        <w:rPr>
          <w:b/>
          <w:color w:val="E7295D" w:themeColor="background2"/>
          <w:sz w:val="40"/>
          <w:szCs w:val="40"/>
        </w:rPr>
      </w:pPr>
      <w:r w:rsidRPr="00827C2C">
        <w:rPr>
          <w:b/>
          <w:color w:val="E7295D" w:themeColor="background2"/>
          <w:sz w:val="40"/>
          <w:szCs w:val="40"/>
        </w:rPr>
        <w:t>Senior Residential Services Manager (East)</w:t>
      </w:r>
    </w:p>
    <w:p w14:paraId="0D461A91" w14:textId="6AF97C54" w:rsidR="00C4684F" w:rsidRPr="00827C2C" w:rsidRDefault="3FFA27C0" w:rsidP="393B6874">
      <w:pPr>
        <w:spacing w:after="0" w:line="240" w:lineRule="auto"/>
        <w:jc w:val="both"/>
        <w:rPr>
          <w:b/>
          <w:color w:val="E7295D" w:themeColor="background2"/>
          <w:sz w:val="40"/>
          <w:szCs w:val="40"/>
        </w:rPr>
      </w:pPr>
      <w:r w:rsidRPr="00827C2C">
        <w:rPr>
          <w:b/>
          <w:color w:val="E7295D" w:themeColor="background2"/>
          <w:sz w:val="40"/>
          <w:szCs w:val="40"/>
        </w:rPr>
        <w:t xml:space="preserve">Senior Residential Services Manager (West) </w:t>
      </w:r>
    </w:p>
    <w:p w14:paraId="264F0FE9" w14:textId="1AC28148" w:rsidR="00C4684F" w:rsidRPr="00827C2C" w:rsidRDefault="00C4684F" w:rsidP="393B6874">
      <w:pPr>
        <w:spacing w:after="0" w:line="240" w:lineRule="auto"/>
        <w:jc w:val="both"/>
        <w:rPr>
          <w:b/>
          <w:color w:val="E7295D" w:themeColor="background2"/>
          <w:sz w:val="40"/>
          <w:szCs w:val="40"/>
        </w:rPr>
      </w:pPr>
      <w:r w:rsidRPr="00827C2C">
        <w:rPr>
          <w:b/>
          <w:color w:val="E7295D" w:themeColor="background2"/>
          <w:sz w:val="40"/>
          <w:szCs w:val="40"/>
        </w:rPr>
        <w:t>Senior Disability &amp; Young Persons Services Manager</w:t>
      </w:r>
    </w:p>
    <w:p w14:paraId="7C2F25C0" w14:textId="596DA90D" w:rsidR="458C909C" w:rsidRPr="00827C2C" w:rsidRDefault="458C909C" w:rsidP="393B6874">
      <w:pPr>
        <w:spacing w:after="0" w:line="240" w:lineRule="auto"/>
        <w:jc w:val="both"/>
        <w:rPr>
          <w:b/>
          <w:color w:val="E7295D" w:themeColor="background2"/>
          <w:sz w:val="40"/>
          <w:szCs w:val="40"/>
        </w:rPr>
      </w:pPr>
      <w:r w:rsidRPr="00827C2C">
        <w:rPr>
          <w:b/>
          <w:color w:val="E7295D" w:themeColor="background2"/>
          <w:sz w:val="40"/>
          <w:szCs w:val="40"/>
        </w:rPr>
        <w:t>Senior Outreach Manager</w:t>
      </w:r>
    </w:p>
    <w:p w14:paraId="4E31ED3F" w14:textId="568E2C74" w:rsidR="458C909C" w:rsidRPr="00827C2C" w:rsidRDefault="458C909C" w:rsidP="393B6874">
      <w:pPr>
        <w:spacing w:after="0" w:line="240" w:lineRule="auto"/>
        <w:jc w:val="both"/>
        <w:rPr>
          <w:b/>
          <w:color w:val="E7295D" w:themeColor="background2"/>
          <w:sz w:val="40"/>
          <w:szCs w:val="40"/>
        </w:rPr>
      </w:pPr>
      <w:r w:rsidRPr="00827C2C">
        <w:rPr>
          <w:b/>
          <w:color w:val="E7295D" w:themeColor="background2"/>
          <w:sz w:val="40"/>
          <w:szCs w:val="40"/>
        </w:rPr>
        <w:t>Senior Health &amp; Recovery Services Manager</w:t>
      </w:r>
    </w:p>
    <w:p w14:paraId="3952ECBB" w14:textId="52B66FA0" w:rsidR="00146690" w:rsidRPr="00827C2C" w:rsidRDefault="00E1525C" w:rsidP="393B6874">
      <w:pPr>
        <w:spacing w:after="0" w:line="240" w:lineRule="auto"/>
        <w:jc w:val="both"/>
        <w:rPr>
          <w:rFonts w:ascii="Calibri" w:hAnsi="Calibri" w:cs="Calibri"/>
          <w:color w:val="E7295D" w:themeColor="background2"/>
          <w:sz w:val="24"/>
          <w:szCs w:val="24"/>
        </w:rPr>
      </w:pPr>
      <w:r w:rsidRPr="00827C2C">
        <w:rPr>
          <w:rFonts w:ascii="Calibri" w:hAnsi="Calibri" w:cs="Calibri"/>
          <w:color w:val="080808" w:themeColor="text1"/>
          <w:sz w:val="24"/>
          <w:szCs w:val="24"/>
        </w:rPr>
        <w:t>Service</w:t>
      </w:r>
      <w:r w:rsidR="00146690" w:rsidRPr="00827C2C">
        <w:rPr>
          <w:rFonts w:ascii="Calibri" w:hAnsi="Calibri" w:cs="Calibri"/>
          <w:color w:val="080808" w:themeColor="text1"/>
          <w:sz w:val="24"/>
          <w:szCs w:val="24"/>
        </w:rPr>
        <w:t>:</w:t>
      </w:r>
      <w:r w:rsidRPr="00827C2C">
        <w:rPr>
          <w:rFonts w:ascii="Calibri" w:hAnsi="Calibri" w:cs="Calibri"/>
        </w:rPr>
        <w:tab/>
      </w:r>
      <w:r w:rsidRPr="00827C2C">
        <w:rPr>
          <w:rFonts w:ascii="Calibri" w:hAnsi="Calibri" w:cs="Calibri"/>
        </w:rPr>
        <w:tab/>
      </w:r>
      <w:r w:rsidRPr="00827C2C">
        <w:rPr>
          <w:rFonts w:ascii="Calibri" w:hAnsi="Calibri" w:cs="Calibri"/>
        </w:rPr>
        <w:tab/>
      </w:r>
      <w:r w:rsidR="00216CD7" w:rsidRPr="00827C2C">
        <w:rPr>
          <w:rFonts w:ascii="Calibri" w:hAnsi="Calibri" w:cs="Calibri"/>
          <w:color w:val="E7295D" w:themeColor="background2"/>
          <w:sz w:val="24"/>
          <w:szCs w:val="24"/>
        </w:rPr>
        <w:t>NOVAS National S</w:t>
      </w:r>
      <w:r w:rsidR="4DEDAEC4" w:rsidRPr="00827C2C">
        <w:rPr>
          <w:rFonts w:ascii="Calibri" w:hAnsi="Calibri" w:cs="Calibri"/>
          <w:color w:val="E7295D" w:themeColor="background2"/>
          <w:sz w:val="24"/>
          <w:szCs w:val="24"/>
        </w:rPr>
        <w:t>enior Operations Team</w:t>
      </w:r>
    </w:p>
    <w:p w14:paraId="38A5C4E8" w14:textId="4078038F" w:rsidR="00E1525C" w:rsidRPr="00827C2C" w:rsidRDefault="00E1525C" w:rsidP="393B6874">
      <w:pPr>
        <w:spacing w:after="0" w:line="240" w:lineRule="auto"/>
        <w:jc w:val="both"/>
        <w:rPr>
          <w:rFonts w:ascii="Calibri" w:hAnsi="Calibri" w:cs="Calibri"/>
          <w:color w:val="E7295D" w:themeColor="background2"/>
          <w:sz w:val="24"/>
          <w:szCs w:val="24"/>
        </w:rPr>
      </w:pPr>
      <w:r w:rsidRPr="00827C2C">
        <w:rPr>
          <w:rFonts w:ascii="Calibri" w:hAnsi="Calibri" w:cs="Calibri"/>
          <w:color w:val="080808" w:themeColor="text1"/>
          <w:sz w:val="24"/>
          <w:szCs w:val="24"/>
        </w:rPr>
        <w:t>Location:</w:t>
      </w:r>
      <w:r w:rsidRPr="00827C2C">
        <w:rPr>
          <w:rFonts w:ascii="Calibri" w:hAnsi="Calibri" w:cs="Calibri"/>
        </w:rPr>
        <w:tab/>
      </w:r>
      <w:r w:rsidRPr="00827C2C">
        <w:rPr>
          <w:rFonts w:ascii="Calibri" w:hAnsi="Calibri" w:cs="Calibri"/>
        </w:rPr>
        <w:tab/>
      </w:r>
      <w:r w:rsidRPr="00827C2C">
        <w:rPr>
          <w:rFonts w:ascii="Calibri" w:hAnsi="Calibri" w:cs="Calibri"/>
        </w:rPr>
        <w:tab/>
      </w:r>
      <w:r w:rsidR="15BA197C" w:rsidRPr="00827C2C">
        <w:rPr>
          <w:rFonts w:ascii="Calibri" w:hAnsi="Calibri" w:cs="Calibri"/>
          <w:color w:val="E7295D" w:themeColor="background2"/>
          <w:sz w:val="24"/>
          <w:szCs w:val="24"/>
        </w:rPr>
        <w:t>National (</w:t>
      </w:r>
      <w:r w:rsidR="00216CD7" w:rsidRPr="00827C2C">
        <w:rPr>
          <w:rFonts w:ascii="Calibri" w:hAnsi="Calibri" w:cs="Calibri"/>
          <w:color w:val="E7295D" w:themeColor="background2"/>
          <w:sz w:val="24"/>
          <w:szCs w:val="24"/>
        </w:rPr>
        <w:t>Limerick or Dublin</w:t>
      </w:r>
      <w:r w:rsidR="38E8FF61" w:rsidRPr="00827C2C">
        <w:rPr>
          <w:rFonts w:ascii="Calibri" w:hAnsi="Calibri" w:cs="Calibri"/>
          <w:color w:val="E7295D" w:themeColor="background2"/>
          <w:sz w:val="24"/>
          <w:szCs w:val="24"/>
        </w:rPr>
        <w:t>)</w:t>
      </w:r>
    </w:p>
    <w:p w14:paraId="3D50A331" w14:textId="453EB281" w:rsidR="00146690" w:rsidRPr="00827C2C" w:rsidRDefault="00146690" w:rsidP="393B6874">
      <w:pPr>
        <w:spacing w:after="0" w:line="240" w:lineRule="auto"/>
        <w:jc w:val="both"/>
        <w:rPr>
          <w:rFonts w:ascii="Calibri" w:hAnsi="Calibri" w:cs="Calibri"/>
          <w:color w:val="E7295D" w:themeColor="background2"/>
          <w:sz w:val="24"/>
          <w:szCs w:val="24"/>
        </w:rPr>
      </w:pPr>
      <w:r w:rsidRPr="00827C2C">
        <w:rPr>
          <w:rFonts w:ascii="Calibri" w:hAnsi="Calibri" w:cs="Calibri"/>
          <w:color w:val="080808" w:themeColor="text1"/>
          <w:sz w:val="24"/>
          <w:szCs w:val="24"/>
        </w:rPr>
        <w:t>Duration</w:t>
      </w:r>
      <w:r w:rsidR="4B4F39E9" w:rsidRPr="00827C2C">
        <w:rPr>
          <w:rFonts w:ascii="Calibri" w:hAnsi="Calibri" w:cs="Calibri"/>
          <w:color w:val="080808" w:themeColor="text1"/>
          <w:sz w:val="24"/>
          <w:szCs w:val="24"/>
        </w:rPr>
        <w:t xml:space="preserve"> &amp; Hours</w:t>
      </w:r>
      <w:r w:rsidRPr="00827C2C">
        <w:rPr>
          <w:rFonts w:ascii="Calibri" w:hAnsi="Calibri" w:cs="Calibri"/>
        </w:rPr>
        <w:tab/>
      </w:r>
      <w:r w:rsidRPr="00827C2C">
        <w:rPr>
          <w:rFonts w:ascii="Calibri" w:hAnsi="Calibri" w:cs="Calibri"/>
        </w:rPr>
        <w:tab/>
      </w:r>
      <w:r w:rsidR="001030D9" w:rsidRPr="00827C2C">
        <w:rPr>
          <w:rFonts w:ascii="Calibri" w:hAnsi="Calibri" w:cs="Calibri"/>
          <w:color w:val="E7295D" w:themeColor="background2"/>
          <w:sz w:val="24"/>
          <w:szCs w:val="24"/>
        </w:rPr>
        <w:t>Permanent Contract</w:t>
      </w:r>
      <w:r w:rsidR="498A1B90" w:rsidRPr="00827C2C">
        <w:rPr>
          <w:rFonts w:ascii="Calibri" w:hAnsi="Calibri" w:cs="Calibri"/>
          <w:color w:val="E7295D" w:themeColor="background2"/>
          <w:sz w:val="24"/>
          <w:szCs w:val="24"/>
        </w:rPr>
        <w:t>, 40 hours per week</w:t>
      </w:r>
    </w:p>
    <w:p w14:paraId="3914FC83" w14:textId="2811CEA6" w:rsidR="00146690" w:rsidRPr="00827C2C" w:rsidRDefault="08B47D33" w:rsidP="00146690">
      <w:pPr>
        <w:spacing w:after="0" w:line="240" w:lineRule="auto"/>
        <w:jc w:val="both"/>
        <w:rPr>
          <w:rFonts w:ascii="Calibri" w:hAnsi="Calibri" w:cs="Calibri"/>
          <w:color w:val="E7295D" w:themeColor="background2"/>
          <w:sz w:val="24"/>
          <w:szCs w:val="24"/>
        </w:rPr>
      </w:pPr>
      <w:r w:rsidRPr="08B47D33">
        <w:rPr>
          <w:rFonts w:ascii="Calibri" w:hAnsi="Calibri" w:cs="Calibri"/>
          <w:color w:val="080808" w:themeColor="text1"/>
          <w:sz w:val="24"/>
          <w:szCs w:val="24"/>
        </w:rPr>
        <w:t>Published:</w:t>
      </w:r>
      <w:r w:rsidR="00146690">
        <w:tab/>
      </w:r>
      <w:r w:rsidR="00146690">
        <w:tab/>
      </w:r>
      <w:r w:rsidR="00146690">
        <w:tab/>
      </w:r>
      <w:r w:rsidRPr="08B47D33">
        <w:rPr>
          <w:rFonts w:ascii="Calibri" w:hAnsi="Calibri" w:cs="Calibri"/>
          <w:color w:val="E7295D" w:themeColor="background2"/>
          <w:sz w:val="24"/>
          <w:szCs w:val="24"/>
        </w:rPr>
        <w:t>16</w:t>
      </w:r>
      <w:r w:rsidRPr="08B47D33">
        <w:rPr>
          <w:rFonts w:ascii="Calibri" w:hAnsi="Calibri" w:cs="Calibri"/>
          <w:color w:val="E7295D" w:themeColor="background2"/>
          <w:sz w:val="24"/>
          <w:szCs w:val="24"/>
          <w:vertAlign w:val="superscript"/>
        </w:rPr>
        <w:t>th</w:t>
      </w:r>
      <w:r w:rsidRPr="08B47D33">
        <w:rPr>
          <w:rFonts w:ascii="Calibri" w:hAnsi="Calibri" w:cs="Calibri"/>
          <w:color w:val="E7295D" w:themeColor="background2"/>
          <w:sz w:val="24"/>
          <w:szCs w:val="24"/>
        </w:rPr>
        <w:t xml:space="preserve"> May 2023</w:t>
      </w:r>
    </w:p>
    <w:p w14:paraId="1D533AF4" w14:textId="3622A008" w:rsidR="00FC5F06" w:rsidRPr="00827C2C" w:rsidRDefault="08B47D33" w:rsidP="00FC5F06">
      <w:pPr>
        <w:spacing w:after="0" w:line="240" w:lineRule="auto"/>
        <w:jc w:val="both"/>
        <w:rPr>
          <w:rFonts w:ascii="Calibri" w:hAnsi="Calibri" w:cs="Calibri"/>
          <w:color w:val="E7295D" w:themeColor="background2"/>
          <w:sz w:val="24"/>
          <w:szCs w:val="24"/>
        </w:rPr>
      </w:pPr>
      <w:r w:rsidRPr="08B47D33">
        <w:rPr>
          <w:rFonts w:ascii="Calibri" w:hAnsi="Calibri" w:cs="Calibri"/>
          <w:color w:val="080808" w:themeColor="text1"/>
          <w:sz w:val="24"/>
          <w:szCs w:val="24"/>
        </w:rPr>
        <w:t xml:space="preserve">Application Closing Date: </w:t>
      </w:r>
      <w:r w:rsidR="00146690">
        <w:tab/>
      </w:r>
      <w:r w:rsidRPr="08B47D33">
        <w:rPr>
          <w:rFonts w:ascii="Calibri" w:hAnsi="Calibri" w:cs="Calibri"/>
          <w:color w:val="E7295D" w:themeColor="background2"/>
          <w:sz w:val="24"/>
          <w:szCs w:val="24"/>
        </w:rPr>
        <w:t>29</w:t>
      </w:r>
      <w:r w:rsidRPr="08B47D33">
        <w:rPr>
          <w:rFonts w:ascii="Calibri" w:hAnsi="Calibri" w:cs="Calibri"/>
          <w:color w:val="E7295D" w:themeColor="background2"/>
          <w:sz w:val="24"/>
          <w:szCs w:val="24"/>
          <w:vertAlign w:val="superscript"/>
        </w:rPr>
        <w:t>th</w:t>
      </w:r>
      <w:r w:rsidRPr="08B47D33">
        <w:rPr>
          <w:rFonts w:ascii="Calibri" w:hAnsi="Calibri" w:cs="Calibri"/>
          <w:color w:val="E7295D" w:themeColor="background2"/>
          <w:sz w:val="24"/>
          <w:szCs w:val="24"/>
        </w:rPr>
        <w:t xml:space="preserve"> of May 2023</w:t>
      </w:r>
    </w:p>
    <w:p w14:paraId="0C6BEB26" w14:textId="4B6FDBE2" w:rsidR="000F2C5A" w:rsidRPr="00827C2C" w:rsidRDefault="000F2C5A" w:rsidP="00146690">
      <w:pPr>
        <w:spacing w:after="0" w:line="240" w:lineRule="auto"/>
        <w:jc w:val="both"/>
        <w:rPr>
          <w:rFonts w:ascii="Calibri" w:hAnsi="Calibri" w:cs="Calibri"/>
          <w:color w:val="080808" w:themeColor="text1"/>
          <w:sz w:val="24"/>
          <w:szCs w:val="24"/>
        </w:rPr>
      </w:pPr>
    </w:p>
    <w:p w14:paraId="468774AD" w14:textId="6D2C1060" w:rsidR="00146690" w:rsidRPr="00827C2C" w:rsidRDefault="000F2C5A" w:rsidP="393B6874">
      <w:pPr>
        <w:spacing w:after="20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en-IE"/>
        </w:rPr>
      </w:pPr>
      <w:r w:rsidRPr="00827C2C">
        <w:rPr>
          <w:rFonts w:ascii="Calibri" w:eastAsia="Times New Roman" w:hAnsi="Calibri" w:cs="Calibri"/>
          <w:color w:val="000000"/>
          <w:sz w:val="23"/>
          <w:szCs w:val="23"/>
          <w:lang w:eastAsia="en-IE"/>
        </w:rPr>
        <w:t>NOVAS is a not for profit organisa</w:t>
      </w:r>
      <w:r w:rsidR="0020286F" w:rsidRPr="00827C2C">
        <w:rPr>
          <w:rFonts w:ascii="Calibri" w:eastAsia="Times New Roman" w:hAnsi="Calibri" w:cs="Calibri"/>
          <w:color w:val="000000"/>
          <w:sz w:val="23"/>
          <w:szCs w:val="23"/>
          <w:lang w:eastAsia="en-IE"/>
        </w:rPr>
        <w:t>tion and Approved Housing Body</w:t>
      </w:r>
      <w:r w:rsidR="3D513D8C" w:rsidRPr="00827C2C">
        <w:rPr>
          <w:rFonts w:ascii="Calibri" w:eastAsia="Times New Roman" w:hAnsi="Calibri" w:cs="Calibri"/>
          <w:color w:val="000000"/>
          <w:sz w:val="23"/>
          <w:szCs w:val="23"/>
          <w:lang w:eastAsia="en-IE"/>
        </w:rPr>
        <w:t>.</w:t>
      </w:r>
      <w:r w:rsidRPr="00827C2C">
        <w:rPr>
          <w:rFonts w:ascii="Calibri" w:eastAsia="Times New Roman" w:hAnsi="Calibri" w:cs="Calibri"/>
          <w:color w:val="000000"/>
          <w:sz w:val="23"/>
          <w:szCs w:val="23"/>
          <w:lang w:eastAsia="en-IE"/>
        </w:rPr>
        <w:t xml:space="preserve"> We provide a range of </w:t>
      </w:r>
      <w:r w:rsidR="0020286F" w:rsidRPr="00827C2C">
        <w:rPr>
          <w:rFonts w:ascii="Calibri" w:eastAsia="Times New Roman" w:hAnsi="Calibri" w:cs="Calibri"/>
          <w:color w:val="000000"/>
          <w:sz w:val="23"/>
          <w:szCs w:val="23"/>
          <w:lang w:eastAsia="en-IE"/>
        </w:rPr>
        <w:t xml:space="preserve">support </w:t>
      </w:r>
      <w:r w:rsidRPr="00827C2C">
        <w:rPr>
          <w:rFonts w:ascii="Calibri" w:eastAsia="Times New Roman" w:hAnsi="Calibri" w:cs="Calibri"/>
          <w:color w:val="000000"/>
          <w:sz w:val="23"/>
          <w:szCs w:val="23"/>
          <w:lang w:eastAsia="en-IE"/>
        </w:rPr>
        <w:t xml:space="preserve">services and accommodation. We have over 300 </w:t>
      </w:r>
      <w:r w:rsidR="00827C2C">
        <w:rPr>
          <w:rFonts w:ascii="Calibri" w:eastAsia="Times New Roman" w:hAnsi="Calibri" w:cs="Calibri"/>
          <w:color w:val="000000"/>
          <w:sz w:val="23"/>
          <w:szCs w:val="23"/>
          <w:lang w:eastAsia="en-IE"/>
        </w:rPr>
        <w:t>employees</w:t>
      </w:r>
      <w:r w:rsidRPr="00827C2C">
        <w:rPr>
          <w:rFonts w:ascii="Calibri" w:eastAsia="Times New Roman" w:hAnsi="Calibri" w:cs="Calibri"/>
          <w:color w:val="000000"/>
          <w:sz w:val="23"/>
          <w:szCs w:val="23"/>
          <w:lang w:eastAsia="en-IE"/>
        </w:rPr>
        <w:t>, and more than 30 services in Limerick, Dublin, Clare, Kerry, Cork and Tipperary in</w:t>
      </w:r>
      <w:r w:rsidR="0C9E713B" w:rsidRPr="00827C2C">
        <w:rPr>
          <w:rFonts w:ascii="Calibri" w:eastAsia="Times New Roman" w:hAnsi="Calibri" w:cs="Calibri"/>
          <w:color w:val="000000"/>
          <w:sz w:val="23"/>
          <w:szCs w:val="23"/>
          <w:lang w:eastAsia="en-IE"/>
        </w:rPr>
        <w:t xml:space="preserve"> </w:t>
      </w:r>
      <w:r w:rsidR="00827C2C">
        <w:rPr>
          <w:rFonts w:ascii="Calibri" w:eastAsia="Times New Roman" w:hAnsi="Calibri" w:cs="Calibri"/>
          <w:color w:val="000000"/>
          <w:sz w:val="23"/>
          <w:szCs w:val="23"/>
          <w:lang w:eastAsia="en-IE"/>
        </w:rPr>
        <w:t xml:space="preserve">the </w:t>
      </w:r>
      <w:r w:rsidR="0C9E713B" w:rsidRPr="00827C2C">
        <w:rPr>
          <w:rFonts w:ascii="Calibri" w:eastAsia="Times New Roman" w:hAnsi="Calibri" w:cs="Calibri"/>
          <w:color w:val="000000"/>
          <w:sz w:val="23"/>
          <w:szCs w:val="23"/>
          <w:lang w:eastAsia="en-IE"/>
        </w:rPr>
        <w:t>areas of homelessness, disability and supplementary support services.</w:t>
      </w:r>
    </w:p>
    <w:p w14:paraId="06B9D0AE" w14:textId="39828585" w:rsidR="00146690" w:rsidRPr="00827C2C" w:rsidRDefault="00216CD7" w:rsidP="393B6874">
      <w:pPr>
        <w:spacing w:after="200" w:line="240" w:lineRule="auto"/>
        <w:jc w:val="both"/>
        <w:rPr>
          <w:rFonts w:ascii="Calibri" w:eastAsia="Arial" w:hAnsi="Calibri" w:cs="Calibri"/>
          <w:sz w:val="24"/>
          <w:szCs w:val="24"/>
        </w:rPr>
      </w:pPr>
      <w:r w:rsidRPr="00827C2C">
        <w:rPr>
          <w:rFonts w:ascii="Calibri" w:eastAsia="Times New Roman" w:hAnsi="Calibri" w:cs="Calibri"/>
          <w:sz w:val="23"/>
          <w:szCs w:val="23"/>
          <w:lang w:eastAsia="en-IE"/>
        </w:rPr>
        <w:t xml:space="preserve">NOVAS </w:t>
      </w:r>
      <w:r w:rsidR="24B817E2" w:rsidRPr="00827C2C">
        <w:rPr>
          <w:rFonts w:ascii="Calibri" w:eastAsia="Times New Roman" w:hAnsi="Calibri" w:cs="Calibri"/>
          <w:sz w:val="23"/>
          <w:szCs w:val="23"/>
          <w:lang w:eastAsia="en-IE"/>
        </w:rPr>
        <w:t>is restructuring its organ</w:t>
      </w:r>
      <w:r w:rsidR="4B031E63" w:rsidRPr="00827C2C">
        <w:rPr>
          <w:rFonts w:ascii="Calibri" w:eastAsia="Times New Roman" w:hAnsi="Calibri" w:cs="Calibri"/>
          <w:sz w:val="23"/>
          <w:szCs w:val="23"/>
          <w:lang w:eastAsia="en-IE"/>
        </w:rPr>
        <w:t>i</w:t>
      </w:r>
      <w:r w:rsidR="24B817E2" w:rsidRPr="00827C2C">
        <w:rPr>
          <w:rFonts w:ascii="Calibri" w:eastAsia="Times New Roman" w:hAnsi="Calibri" w:cs="Calibri"/>
          <w:sz w:val="23"/>
          <w:szCs w:val="23"/>
          <w:lang w:eastAsia="en-IE"/>
        </w:rPr>
        <w:t>sation</w:t>
      </w:r>
      <w:r w:rsidR="40077329" w:rsidRPr="00827C2C">
        <w:rPr>
          <w:rFonts w:ascii="Calibri" w:eastAsia="Arial" w:hAnsi="Calibri" w:cs="Calibri"/>
          <w:sz w:val="24"/>
          <w:szCs w:val="24"/>
        </w:rPr>
        <w:t xml:space="preserve"> t</w:t>
      </w:r>
      <w:r w:rsidR="05223C49" w:rsidRPr="00827C2C">
        <w:rPr>
          <w:rFonts w:ascii="Calibri" w:eastAsia="Arial" w:hAnsi="Calibri" w:cs="Calibri"/>
          <w:sz w:val="24"/>
          <w:szCs w:val="24"/>
        </w:rPr>
        <w:t>o</w:t>
      </w:r>
      <w:r w:rsidR="40077329" w:rsidRPr="00827C2C">
        <w:rPr>
          <w:rFonts w:ascii="Calibri" w:eastAsia="Arial" w:hAnsi="Calibri" w:cs="Calibri"/>
          <w:sz w:val="24"/>
          <w:szCs w:val="24"/>
        </w:rPr>
        <w:t xml:space="preserve"> give clear identity and definition to distinct areas of activity within our services, and </w:t>
      </w:r>
      <w:r w:rsidR="007F4956">
        <w:rPr>
          <w:rFonts w:ascii="Calibri" w:eastAsia="Arial" w:hAnsi="Calibri" w:cs="Calibri"/>
          <w:sz w:val="24"/>
          <w:szCs w:val="24"/>
        </w:rPr>
        <w:t>to i</w:t>
      </w:r>
      <w:r w:rsidR="00531BBA">
        <w:rPr>
          <w:rFonts w:ascii="Calibri" w:eastAsia="Arial" w:hAnsi="Calibri" w:cs="Calibri"/>
          <w:sz w:val="24"/>
          <w:szCs w:val="24"/>
        </w:rPr>
        <w:t>mprove their effectiveness</w:t>
      </w:r>
      <w:r w:rsidR="286878A9" w:rsidRPr="00827C2C">
        <w:rPr>
          <w:rFonts w:ascii="Calibri" w:eastAsia="Arial" w:hAnsi="Calibri" w:cs="Calibri"/>
          <w:sz w:val="24"/>
          <w:szCs w:val="24"/>
        </w:rPr>
        <w:t xml:space="preserve"> and </w:t>
      </w:r>
      <w:r w:rsidR="00531BBA" w:rsidRPr="00827C2C">
        <w:rPr>
          <w:rFonts w:ascii="Calibri" w:eastAsia="Arial" w:hAnsi="Calibri" w:cs="Calibri"/>
          <w:sz w:val="24"/>
          <w:szCs w:val="24"/>
        </w:rPr>
        <w:t>efficien</w:t>
      </w:r>
      <w:r w:rsidR="00531BBA">
        <w:rPr>
          <w:rFonts w:ascii="Calibri" w:eastAsia="Arial" w:hAnsi="Calibri" w:cs="Calibri"/>
          <w:sz w:val="24"/>
          <w:szCs w:val="24"/>
        </w:rPr>
        <w:t>cy</w:t>
      </w:r>
      <w:r w:rsidR="286878A9" w:rsidRPr="00827C2C">
        <w:rPr>
          <w:rFonts w:ascii="Calibri" w:eastAsia="Arial" w:hAnsi="Calibri" w:cs="Calibri"/>
          <w:sz w:val="24"/>
          <w:szCs w:val="24"/>
        </w:rPr>
        <w:t>.</w:t>
      </w:r>
    </w:p>
    <w:p w14:paraId="19C36EE1" w14:textId="1F88F972" w:rsidR="00146690" w:rsidRPr="00827C2C" w:rsidRDefault="007F4956" w:rsidP="393B6874">
      <w:pPr>
        <w:spacing w:after="20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en-IE"/>
        </w:rPr>
      </w:pPr>
      <w:r w:rsidRPr="00A0607A">
        <w:rPr>
          <w:rFonts w:cstheme="minorHAnsi"/>
          <w:sz w:val="23"/>
          <w:szCs w:val="23"/>
        </w:rPr>
        <w:t>As</w:t>
      </w:r>
      <w:r>
        <w:rPr>
          <w:rFonts w:cstheme="minorHAnsi"/>
          <w:sz w:val="23"/>
          <w:szCs w:val="23"/>
        </w:rPr>
        <w:t xml:space="preserve"> an organisation</w:t>
      </w:r>
      <w:r w:rsidRPr="00A0607A">
        <w:rPr>
          <w:rFonts w:cstheme="minorHAnsi"/>
          <w:sz w:val="23"/>
          <w:szCs w:val="23"/>
        </w:rPr>
        <w:t>, NOVAS operates in line with the principles of Trauma Informed Practice</w:t>
      </w:r>
      <w:r>
        <w:t xml:space="preserve"> </w:t>
      </w:r>
      <w:r w:rsidR="000F2C5A" w:rsidRPr="00827C2C">
        <w:rPr>
          <w:rFonts w:ascii="Calibri" w:eastAsia="Times New Roman" w:hAnsi="Calibri" w:cs="Calibri"/>
          <w:color w:val="000000"/>
          <w:sz w:val="23"/>
          <w:szCs w:val="23"/>
          <w:lang w:eastAsia="en-IE"/>
        </w:rPr>
        <w:t>and collaboration, diversity, respect</w:t>
      </w:r>
      <w:r w:rsidR="00827C2C">
        <w:rPr>
          <w:rFonts w:ascii="Calibri" w:eastAsia="Times New Roman" w:hAnsi="Calibri" w:cs="Calibri"/>
          <w:color w:val="000000"/>
          <w:sz w:val="23"/>
          <w:szCs w:val="23"/>
          <w:lang w:eastAsia="en-IE"/>
        </w:rPr>
        <w:t xml:space="preserve"> and trust are </w:t>
      </w:r>
      <w:r w:rsidR="000F2C5A" w:rsidRPr="00827C2C">
        <w:rPr>
          <w:rFonts w:ascii="Calibri" w:eastAsia="Times New Roman" w:hAnsi="Calibri" w:cs="Calibri"/>
          <w:color w:val="000000"/>
          <w:sz w:val="23"/>
          <w:szCs w:val="23"/>
          <w:lang w:eastAsia="en-IE"/>
        </w:rPr>
        <w:t>embedded in our way of working together. Our services are provided through support of our partners in local government through the Local Authorities, HSE, and other donors and funders</w:t>
      </w:r>
      <w:r w:rsidR="00A8021C">
        <w:rPr>
          <w:rFonts w:ascii="Calibri" w:eastAsia="Times New Roman" w:hAnsi="Calibri" w:cs="Calibri"/>
          <w:color w:val="000000"/>
          <w:sz w:val="23"/>
          <w:szCs w:val="23"/>
          <w:lang w:eastAsia="en-IE"/>
        </w:rPr>
        <w:t>.</w:t>
      </w:r>
    </w:p>
    <w:p w14:paraId="1E7FB60B" w14:textId="28FA7822" w:rsidR="000F2C5A" w:rsidRPr="00827C2C" w:rsidRDefault="000F2C5A" w:rsidP="393B6874">
      <w:pPr>
        <w:spacing w:after="0" w:line="240" w:lineRule="auto"/>
        <w:jc w:val="both"/>
        <w:rPr>
          <w:rFonts w:ascii="Calibri" w:hAnsi="Calibri" w:cs="Calibri"/>
          <w:b/>
          <w:bCs/>
          <w:color w:val="080808" w:themeColor="text1"/>
          <w:sz w:val="23"/>
          <w:szCs w:val="23"/>
        </w:rPr>
      </w:pPr>
      <w:r w:rsidRPr="00827C2C">
        <w:rPr>
          <w:rFonts w:ascii="Calibri" w:hAnsi="Calibri" w:cs="Calibri"/>
          <w:b/>
          <w:bCs/>
          <w:color w:val="080808" w:themeColor="text1"/>
          <w:sz w:val="23"/>
          <w:szCs w:val="23"/>
        </w:rPr>
        <w:t>Desirable Skills and Knowledge</w:t>
      </w:r>
      <w:r w:rsidR="1E9B1CC8" w:rsidRPr="00827C2C">
        <w:rPr>
          <w:rFonts w:ascii="Calibri" w:hAnsi="Calibri" w:cs="Calibri"/>
          <w:b/>
          <w:bCs/>
          <w:color w:val="080808" w:themeColor="text1"/>
          <w:sz w:val="23"/>
          <w:szCs w:val="23"/>
        </w:rPr>
        <w:t xml:space="preserve"> (Please see Job Description</w:t>
      </w:r>
      <w:r w:rsidR="007F4956">
        <w:rPr>
          <w:rFonts w:ascii="Calibri" w:hAnsi="Calibri" w:cs="Calibri"/>
          <w:b/>
          <w:bCs/>
          <w:color w:val="080808" w:themeColor="text1"/>
          <w:sz w:val="23"/>
          <w:szCs w:val="23"/>
        </w:rPr>
        <w:t xml:space="preserve">s </w:t>
      </w:r>
      <w:r w:rsidR="1E9B1CC8" w:rsidRPr="00827C2C">
        <w:rPr>
          <w:rFonts w:ascii="Calibri" w:hAnsi="Calibri" w:cs="Calibri"/>
          <w:b/>
          <w:bCs/>
          <w:color w:val="080808" w:themeColor="text1"/>
          <w:sz w:val="23"/>
          <w:szCs w:val="23"/>
        </w:rPr>
        <w:t>for complete Person Specification)</w:t>
      </w:r>
    </w:p>
    <w:p w14:paraId="51087AEA" w14:textId="27E61FF5" w:rsidR="001B3744" w:rsidRPr="00827C2C" w:rsidRDefault="4D24AD90" w:rsidP="001B374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4D24AD90">
        <w:rPr>
          <w:rFonts w:ascii="Calibri" w:hAnsi="Calibri" w:cs="Calibri"/>
          <w:sz w:val="23"/>
          <w:szCs w:val="23"/>
        </w:rPr>
        <w:t>Third level qualification in the area of social care, health management or housing.</w:t>
      </w:r>
    </w:p>
    <w:p w14:paraId="0EC09B0D" w14:textId="09AD9A46" w:rsidR="001B3744" w:rsidRPr="00A0607A" w:rsidRDefault="001B374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827C2C">
        <w:rPr>
          <w:rFonts w:ascii="Calibri" w:hAnsi="Calibri" w:cs="Calibri"/>
          <w:sz w:val="23"/>
          <w:szCs w:val="23"/>
        </w:rPr>
        <w:t>More than 3 years working at management level</w:t>
      </w:r>
      <w:r w:rsidR="00F97878">
        <w:rPr>
          <w:rFonts w:ascii="Calibri" w:hAnsi="Calibri" w:cs="Calibri"/>
          <w:sz w:val="23"/>
          <w:szCs w:val="23"/>
        </w:rPr>
        <w:t>, with</w:t>
      </w:r>
      <w:r w:rsidR="00F97878" w:rsidRPr="00F97878">
        <w:rPr>
          <w:rFonts w:ascii="Calibri" w:hAnsi="Calibri" w:cs="Calibri"/>
          <w:sz w:val="23"/>
          <w:szCs w:val="23"/>
        </w:rPr>
        <w:t xml:space="preserve"> </w:t>
      </w:r>
      <w:r w:rsidR="00F97878">
        <w:rPr>
          <w:rFonts w:ascii="Calibri" w:hAnsi="Calibri" w:cs="Calibri"/>
          <w:sz w:val="23"/>
          <w:szCs w:val="23"/>
        </w:rPr>
        <w:t>specific e</w:t>
      </w:r>
      <w:r w:rsidR="00F97878" w:rsidRPr="00827C2C">
        <w:rPr>
          <w:rFonts w:ascii="Calibri" w:hAnsi="Calibri" w:cs="Calibri"/>
          <w:sz w:val="23"/>
          <w:szCs w:val="23"/>
        </w:rPr>
        <w:t xml:space="preserve">xperience </w:t>
      </w:r>
      <w:r w:rsidR="00F97878">
        <w:rPr>
          <w:rFonts w:ascii="Calibri" w:hAnsi="Calibri" w:cs="Calibri"/>
          <w:sz w:val="23"/>
          <w:szCs w:val="23"/>
        </w:rPr>
        <w:t>in</w:t>
      </w:r>
      <w:r w:rsidR="00F97878" w:rsidRPr="00827C2C">
        <w:rPr>
          <w:rFonts w:ascii="Calibri" w:hAnsi="Calibri" w:cs="Calibri"/>
          <w:sz w:val="23"/>
          <w:szCs w:val="23"/>
        </w:rPr>
        <w:t xml:space="preserve"> managing social care or related programmes.</w:t>
      </w:r>
    </w:p>
    <w:p w14:paraId="244376B0" w14:textId="77777777" w:rsidR="001B3744" w:rsidRPr="00827C2C" w:rsidRDefault="001B3744" w:rsidP="001B374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827C2C">
        <w:rPr>
          <w:rFonts w:ascii="Calibri" w:hAnsi="Calibri" w:cs="Calibri"/>
          <w:sz w:val="23"/>
          <w:szCs w:val="23"/>
        </w:rPr>
        <w:t xml:space="preserve">Proven track record of reducing service deficits through collaboration with statutory partners via service level agreements.  </w:t>
      </w:r>
    </w:p>
    <w:p w14:paraId="163EE0CB" w14:textId="77777777" w:rsidR="001B3744" w:rsidRPr="00827C2C" w:rsidRDefault="001B3744" w:rsidP="001B374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827C2C">
        <w:rPr>
          <w:rFonts w:ascii="Calibri" w:hAnsi="Calibri" w:cs="Calibri"/>
          <w:sz w:val="23"/>
          <w:szCs w:val="23"/>
        </w:rPr>
        <w:t xml:space="preserve">Familiarity with the National Quality Standards Framework for Homeless Services. </w:t>
      </w:r>
    </w:p>
    <w:p w14:paraId="66EBB347" w14:textId="77777777" w:rsidR="001B3744" w:rsidRPr="00827C2C" w:rsidRDefault="001B3744" w:rsidP="001B374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827C2C">
        <w:rPr>
          <w:rFonts w:ascii="Calibri" w:hAnsi="Calibri" w:cs="Calibri"/>
          <w:sz w:val="23"/>
          <w:szCs w:val="23"/>
        </w:rPr>
        <w:t xml:space="preserve">Experience of effectively reporting to, and working with a senior manager. </w:t>
      </w:r>
    </w:p>
    <w:p w14:paraId="508014DB" w14:textId="19C10F06" w:rsidR="001B3744" w:rsidRPr="00827C2C" w:rsidRDefault="4D24AD90" w:rsidP="001B374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color w:val="080808" w:themeColor="text1"/>
          <w:sz w:val="23"/>
          <w:szCs w:val="23"/>
        </w:rPr>
      </w:pPr>
      <w:r w:rsidRPr="4D24AD90">
        <w:rPr>
          <w:rFonts w:ascii="Calibri" w:hAnsi="Calibri" w:cs="Calibri"/>
          <w:sz w:val="23"/>
          <w:szCs w:val="23"/>
        </w:rPr>
        <w:t xml:space="preserve">Experience of translating departmental KPI’s into team goals and effectively communicating and implementing new practice </w:t>
      </w:r>
      <w:r w:rsidRPr="4D24AD90">
        <w:rPr>
          <w:rFonts w:ascii="Calibri" w:hAnsi="Calibri" w:cs="Calibri"/>
          <w:color w:val="080808" w:themeColor="text1"/>
          <w:sz w:val="23"/>
          <w:szCs w:val="23"/>
        </w:rPr>
        <w:t xml:space="preserve">standards with staff. </w:t>
      </w:r>
    </w:p>
    <w:p w14:paraId="2A17BCE9" w14:textId="778EBDEF" w:rsidR="000F13BF" w:rsidRPr="00827C2C" w:rsidRDefault="01BBD2A1" w:rsidP="001B374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color w:val="080808" w:themeColor="text1"/>
          <w:sz w:val="23"/>
          <w:szCs w:val="23"/>
        </w:rPr>
      </w:pPr>
      <w:r w:rsidRPr="01BBD2A1">
        <w:rPr>
          <w:rFonts w:ascii="Calibri" w:hAnsi="Calibri" w:cs="Calibri"/>
          <w:color w:val="080808" w:themeColor="text1"/>
          <w:sz w:val="23"/>
          <w:szCs w:val="23"/>
        </w:rPr>
        <w:t>Experience of working in, or a strong interest in, the charity or not-for-profit sector.</w:t>
      </w:r>
    </w:p>
    <w:p w14:paraId="0B9C7A9C" w14:textId="77777777" w:rsidR="001B3744" w:rsidRPr="00827C2C" w:rsidRDefault="001B3744" w:rsidP="000F13BF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6DF1DA40" w14:textId="75EC76F5" w:rsidR="000F13BF" w:rsidRPr="00827C2C" w:rsidRDefault="000F13BF" w:rsidP="000F13BF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827C2C">
        <w:rPr>
          <w:rFonts w:ascii="Calibri" w:hAnsi="Calibri" w:cs="Calibri"/>
          <w:sz w:val="23"/>
          <w:szCs w:val="23"/>
        </w:rPr>
        <w:t xml:space="preserve">We offer a competitive benefit package including 26 days annual leave pro rata, access to </w:t>
      </w:r>
      <w:r w:rsidR="000F2C5A" w:rsidRPr="00827C2C">
        <w:rPr>
          <w:rFonts w:ascii="Calibri" w:hAnsi="Calibri" w:cs="Calibri"/>
          <w:sz w:val="23"/>
          <w:szCs w:val="23"/>
        </w:rPr>
        <w:t xml:space="preserve">further </w:t>
      </w:r>
      <w:r w:rsidRPr="00827C2C">
        <w:rPr>
          <w:rFonts w:ascii="Calibri" w:hAnsi="Calibri" w:cs="Calibri"/>
          <w:sz w:val="23"/>
          <w:szCs w:val="23"/>
        </w:rPr>
        <w:t>education support</w:t>
      </w:r>
      <w:r w:rsidR="00013400" w:rsidRPr="00827C2C">
        <w:rPr>
          <w:rFonts w:ascii="Calibri" w:hAnsi="Calibri" w:cs="Calibri"/>
          <w:sz w:val="23"/>
          <w:szCs w:val="23"/>
        </w:rPr>
        <w:t>s</w:t>
      </w:r>
      <w:r w:rsidRPr="00827C2C">
        <w:rPr>
          <w:rFonts w:ascii="Calibri" w:hAnsi="Calibri" w:cs="Calibri"/>
          <w:sz w:val="23"/>
          <w:szCs w:val="23"/>
        </w:rPr>
        <w:t xml:space="preserve"> and</w:t>
      </w:r>
      <w:r w:rsidR="000F2C5A" w:rsidRPr="00827C2C">
        <w:rPr>
          <w:rFonts w:ascii="Calibri" w:hAnsi="Calibri" w:cs="Calibri"/>
          <w:sz w:val="23"/>
          <w:szCs w:val="23"/>
        </w:rPr>
        <w:t xml:space="preserve"> contributory</w:t>
      </w:r>
      <w:r w:rsidRPr="00827C2C">
        <w:rPr>
          <w:rFonts w:ascii="Calibri" w:hAnsi="Calibri" w:cs="Calibri"/>
          <w:sz w:val="23"/>
          <w:szCs w:val="23"/>
        </w:rPr>
        <w:t xml:space="preserve"> pension</w:t>
      </w:r>
      <w:r w:rsidR="00424725" w:rsidRPr="00827C2C">
        <w:rPr>
          <w:rFonts w:ascii="Calibri" w:hAnsi="Calibri" w:cs="Calibri"/>
          <w:sz w:val="23"/>
          <w:szCs w:val="23"/>
        </w:rPr>
        <w:t>.</w:t>
      </w:r>
    </w:p>
    <w:p w14:paraId="034493C0" w14:textId="25E42AF4" w:rsidR="393B6874" w:rsidRPr="00827C2C" w:rsidRDefault="393B6874" w:rsidP="393B6874">
      <w:pPr>
        <w:spacing w:after="0" w:line="240" w:lineRule="auto"/>
        <w:jc w:val="both"/>
        <w:rPr>
          <w:rFonts w:ascii="Calibri" w:hAnsi="Calibri" w:cs="Calibri"/>
          <w:color w:val="E7295D" w:themeColor="background2"/>
          <w:sz w:val="23"/>
          <w:szCs w:val="23"/>
        </w:rPr>
      </w:pPr>
    </w:p>
    <w:p w14:paraId="6C8938E2" w14:textId="3D8A2D75" w:rsidR="00A14E04" w:rsidRPr="00827C2C" w:rsidRDefault="01BBD2A1" w:rsidP="52873B7E">
      <w:pPr>
        <w:spacing w:after="20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en-IE"/>
        </w:rPr>
      </w:pPr>
      <w:r w:rsidRPr="01BBD2A1">
        <w:rPr>
          <w:rFonts w:ascii="Calibri" w:eastAsia="Times New Roman" w:hAnsi="Calibri" w:cs="Calibri"/>
          <w:color w:val="000000"/>
          <w:sz w:val="23"/>
          <w:szCs w:val="23"/>
          <w:lang w:eastAsia="en-IE"/>
        </w:rPr>
        <w:t xml:space="preserve">If you would like to work for us, an application form and job description can be found on the careers section of our website </w:t>
      </w:r>
      <w:r w:rsidRPr="01BBD2A1">
        <w:rPr>
          <w:rFonts w:ascii="Calibri" w:eastAsia="Times New Roman" w:hAnsi="Calibri" w:cs="Calibri"/>
          <w:b/>
          <w:bCs/>
          <w:color w:val="E7295C"/>
          <w:sz w:val="23"/>
          <w:szCs w:val="23"/>
          <w:lang w:eastAsia="en-IE"/>
        </w:rPr>
        <w:t>www.novas.ie/work-for-us</w:t>
      </w:r>
      <w:r w:rsidRPr="01BBD2A1">
        <w:rPr>
          <w:rFonts w:ascii="Calibri" w:eastAsia="Times New Roman" w:hAnsi="Calibri" w:cs="Calibri"/>
          <w:color w:val="000000"/>
          <w:sz w:val="23"/>
          <w:szCs w:val="23"/>
          <w:lang w:eastAsia="en-IE"/>
        </w:rPr>
        <w:t xml:space="preserve">. If you require any further information or wish to submit a completed application form, please email </w:t>
      </w:r>
      <w:hyperlink r:id="rId11">
        <w:r w:rsidRPr="01BBD2A1">
          <w:rPr>
            <w:rStyle w:val="Hyperlink"/>
            <w:rFonts w:ascii="Calibri" w:eastAsia="Times New Roman" w:hAnsi="Calibri" w:cs="Calibri"/>
            <w:b/>
            <w:bCs/>
            <w:sz w:val="23"/>
            <w:szCs w:val="23"/>
            <w:lang w:eastAsia="en-IE"/>
          </w:rPr>
          <w:t>tracey.mccarthy@novas.ie</w:t>
        </w:r>
      </w:hyperlink>
    </w:p>
    <w:sectPr w:rsidR="00A14E04" w:rsidRPr="00827C2C" w:rsidSect="00146690">
      <w:footerReference w:type="default" r:id="rId12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A3A0E" w14:textId="77777777" w:rsidR="00BE13FE" w:rsidRDefault="00BE13FE" w:rsidP="00146690">
      <w:pPr>
        <w:spacing w:after="0" w:line="240" w:lineRule="auto"/>
      </w:pPr>
      <w:r>
        <w:separator/>
      </w:r>
    </w:p>
  </w:endnote>
  <w:endnote w:type="continuationSeparator" w:id="0">
    <w:p w14:paraId="29092817" w14:textId="77777777" w:rsidR="00BE13FE" w:rsidRDefault="00BE13FE" w:rsidP="00146690">
      <w:pPr>
        <w:spacing w:after="0" w:line="240" w:lineRule="auto"/>
      </w:pPr>
      <w:r>
        <w:continuationSeparator/>
      </w:r>
    </w:p>
  </w:endnote>
  <w:endnote w:type="continuationNotice" w:id="1">
    <w:p w14:paraId="2BAA6EBD" w14:textId="77777777" w:rsidR="00BE13FE" w:rsidRDefault="00BE13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67B3D" w14:textId="016B8482" w:rsidR="00146690" w:rsidRDefault="001B3744">
    <w:pPr>
      <w:pStyle w:val="Footer"/>
    </w:pPr>
    <w:r>
      <w:rPr>
        <w:b/>
        <w:noProof/>
        <w:color w:val="19243F" w:themeColor="text2"/>
        <w:sz w:val="56"/>
        <w:lang w:eastAsia="en-IE"/>
      </w:rPr>
      <w:drawing>
        <wp:anchor distT="0" distB="0" distL="114300" distR="114300" simplePos="0" relativeHeight="251658241" behindDoc="0" locked="0" layoutInCell="1" allowOverlap="1" wp14:anchorId="2862F248" wp14:editId="14C72BEC">
          <wp:simplePos x="0" y="0"/>
          <wp:positionH relativeFrom="margin">
            <wp:align>right</wp:align>
          </wp:positionH>
          <wp:positionV relativeFrom="paragraph">
            <wp:posOffset>-311047</wp:posOffset>
          </wp:positionV>
          <wp:extent cx="580124" cy="58012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nk Novas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124" cy="580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6690">
      <w:rPr>
        <w:b/>
        <w:noProof/>
        <w:color w:val="19243F" w:themeColor="text2"/>
        <w:sz w:val="56"/>
        <w:lang w:eastAsia="en-IE"/>
      </w:rPr>
      <w:drawing>
        <wp:anchor distT="0" distB="0" distL="114300" distR="114300" simplePos="0" relativeHeight="251658240" behindDoc="0" locked="0" layoutInCell="1" allowOverlap="1" wp14:anchorId="4244849D" wp14:editId="6BCD9DB9">
          <wp:simplePos x="0" y="0"/>
          <wp:positionH relativeFrom="margin">
            <wp:align>left</wp:align>
          </wp:positionH>
          <wp:positionV relativeFrom="paragraph">
            <wp:posOffset>-311047</wp:posOffset>
          </wp:positionV>
          <wp:extent cx="2105247" cy="61248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auma Informed care -Additional Slides 2-v03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" t="32485" r="10133" b="25153"/>
                  <a:stretch/>
                </pic:blipFill>
                <pic:spPr bwMode="auto">
                  <a:xfrm>
                    <a:off x="0" y="0"/>
                    <a:ext cx="2145310" cy="6241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DB491" w14:textId="77777777" w:rsidR="00BE13FE" w:rsidRDefault="00BE13FE" w:rsidP="00146690">
      <w:pPr>
        <w:spacing w:after="0" w:line="240" w:lineRule="auto"/>
      </w:pPr>
      <w:r>
        <w:separator/>
      </w:r>
    </w:p>
  </w:footnote>
  <w:footnote w:type="continuationSeparator" w:id="0">
    <w:p w14:paraId="326761CB" w14:textId="77777777" w:rsidR="00BE13FE" w:rsidRDefault="00BE13FE" w:rsidP="00146690">
      <w:pPr>
        <w:spacing w:after="0" w:line="240" w:lineRule="auto"/>
      </w:pPr>
      <w:r>
        <w:continuationSeparator/>
      </w:r>
    </w:p>
  </w:footnote>
  <w:footnote w:type="continuationNotice" w:id="1">
    <w:p w14:paraId="27861856" w14:textId="77777777" w:rsidR="00BE13FE" w:rsidRDefault="00BE13F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60A54"/>
    <w:multiLevelType w:val="hybridMultilevel"/>
    <w:tmpl w:val="E8CC91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B48EF"/>
    <w:multiLevelType w:val="multilevel"/>
    <w:tmpl w:val="6B840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9B01E0"/>
    <w:multiLevelType w:val="hybridMultilevel"/>
    <w:tmpl w:val="4E884882"/>
    <w:lvl w:ilvl="0" w:tplc="1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4943643F"/>
    <w:multiLevelType w:val="hybridMultilevel"/>
    <w:tmpl w:val="22D6D5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605E9"/>
    <w:multiLevelType w:val="hybridMultilevel"/>
    <w:tmpl w:val="E2FC68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03AB8"/>
    <w:multiLevelType w:val="hybridMultilevel"/>
    <w:tmpl w:val="C6B0C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690"/>
    <w:rsid w:val="00013400"/>
    <w:rsid w:val="000F13BF"/>
    <w:rsid w:val="000F2C5A"/>
    <w:rsid w:val="001030D9"/>
    <w:rsid w:val="00146690"/>
    <w:rsid w:val="00190FA9"/>
    <w:rsid w:val="001B3744"/>
    <w:rsid w:val="0020286F"/>
    <w:rsid w:val="00210E57"/>
    <w:rsid w:val="00216CD7"/>
    <w:rsid w:val="00271728"/>
    <w:rsid w:val="002826B3"/>
    <w:rsid w:val="002B1E4E"/>
    <w:rsid w:val="002F4D36"/>
    <w:rsid w:val="003176BA"/>
    <w:rsid w:val="003343B3"/>
    <w:rsid w:val="00424725"/>
    <w:rsid w:val="00471F9D"/>
    <w:rsid w:val="004A6111"/>
    <w:rsid w:val="00531BBA"/>
    <w:rsid w:val="005F5A6D"/>
    <w:rsid w:val="007774D7"/>
    <w:rsid w:val="007F4956"/>
    <w:rsid w:val="00827C2C"/>
    <w:rsid w:val="00844D28"/>
    <w:rsid w:val="008C0CF4"/>
    <w:rsid w:val="009576EC"/>
    <w:rsid w:val="00965D54"/>
    <w:rsid w:val="00995A54"/>
    <w:rsid w:val="009B4721"/>
    <w:rsid w:val="00A0607A"/>
    <w:rsid w:val="00A14E04"/>
    <w:rsid w:val="00A54820"/>
    <w:rsid w:val="00A8021C"/>
    <w:rsid w:val="00AD10D8"/>
    <w:rsid w:val="00B263C5"/>
    <w:rsid w:val="00BE13FE"/>
    <w:rsid w:val="00BE451F"/>
    <w:rsid w:val="00C00558"/>
    <w:rsid w:val="00C114CA"/>
    <w:rsid w:val="00C22C23"/>
    <w:rsid w:val="00C4684F"/>
    <w:rsid w:val="00C9409E"/>
    <w:rsid w:val="00CA213B"/>
    <w:rsid w:val="00D16BE9"/>
    <w:rsid w:val="00D1788F"/>
    <w:rsid w:val="00E1525C"/>
    <w:rsid w:val="00E60860"/>
    <w:rsid w:val="00F85A12"/>
    <w:rsid w:val="00F96467"/>
    <w:rsid w:val="00F97878"/>
    <w:rsid w:val="00FA4729"/>
    <w:rsid w:val="00FC5F06"/>
    <w:rsid w:val="01BBD2A1"/>
    <w:rsid w:val="05223C49"/>
    <w:rsid w:val="0898437C"/>
    <w:rsid w:val="08B47D33"/>
    <w:rsid w:val="09FA4821"/>
    <w:rsid w:val="0A1AEB80"/>
    <w:rsid w:val="0BB6BBE1"/>
    <w:rsid w:val="0C9E713B"/>
    <w:rsid w:val="0D528C42"/>
    <w:rsid w:val="1225FD65"/>
    <w:rsid w:val="15BA197C"/>
    <w:rsid w:val="1C7C1AFA"/>
    <w:rsid w:val="1E5C72FF"/>
    <w:rsid w:val="1E9B1CC8"/>
    <w:rsid w:val="20E47E6F"/>
    <w:rsid w:val="23DFDF16"/>
    <w:rsid w:val="24B817E2"/>
    <w:rsid w:val="286878A9"/>
    <w:rsid w:val="38E8FF61"/>
    <w:rsid w:val="393B6874"/>
    <w:rsid w:val="3CDB4484"/>
    <w:rsid w:val="3D513D8C"/>
    <w:rsid w:val="3FFA27C0"/>
    <w:rsid w:val="40077329"/>
    <w:rsid w:val="443EB3D2"/>
    <w:rsid w:val="458C909C"/>
    <w:rsid w:val="498A1B90"/>
    <w:rsid w:val="4B031E63"/>
    <w:rsid w:val="4B4F39E9"/>
    <w:rsid w:val="4D24AD90"/>
    <w:rsid w:val="4DEDAEC4"/>
    <w:rsid w:val="51191295"/>
    <w:rsid w:val="52873B7E"/>
    <w:rsid w:val="699FB0E3"/>
    <w:rsid w:val="6C4BAA17"/>
    <w:rsid w:val="6CDB9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F0F930A"/>
  <w15:chartTrackingRefBased/>
  <w15:docId w15:val="{3B381D56-1C6B-4B8B-BD62-B61FC71C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6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table" w:styleId="TableGrid">
    <w:name w:val="Table Grid"/>
    <w:basedOn w:val="TableNormal"/>
    <w:uiPriority w:val="39"/>
    <w:rsid w:val="00146690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66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66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66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690"/>
    <w:rPr>
      <w:lang w:val="en-IE"/>
    </w:rPr>
  </w:style>
  <w:style w:type="paragraph" w:styleId="Footer">
    <w:name w:val="footer"/>
    <w:basedOn w:val="Normal"/>
    <w:link w:val="FooterChar"/>
    <w:uiPriority w:val="99"/>
    <w:unhideWhenUsed/>
    <w:rsid w:val="001466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690"/>
    <w:rPr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6B3"/>
    <w:rPr>
      <w:rFonts w:ascii="Segoe UI" w:hAnsi="Segoe UI" w:cs="Segoe UI"/>
      <w:sz w:val="18"/>
      <w:szCs w:val="18"/>
      <w:lang w:val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2826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6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6B3"/>
    <w:rPr>
      <w:sz w:val="20"/>
      <w:szCs w:val="20"/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6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6B3"/>
    <w:rPr>
      <w:b/>
      <w:bCs/>
      <w:sz w:val="20"/>
      <w:szCs w:val="20"/>
      <w:lang w:val="en-IE"/>
    </w:rPr>
  </w:style>
  <w:style w:type="paragraph" w:styleId="Revision">
    <w:name w:val="Revision"/>
    <w:hidden/>
    <w:uiPriority w:val="99"/>
    <w:semiHidden/>
    <w:rsid w:val="00A0607A"/>
    <w:pPr>
      <w:spacing w:after="0" w:line="240" w:lineRule="auto"/>
    </w:pPr>
    <w:rPr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4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racey.mccarthy@novas.i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NOVAS BRAND">
      <a:dk1>
        <a:srgbClr val="080808"/>
      </a:dk1>
      <a:lt1>
        <a:srgbClr val="FFFFFF"/>
      </a:lt1>
      <a:dk2>
        <a:srgbClr val="19243F"/>
      </a:dk2>
      <a:lt2>
        <a:srgbClr val="E7295D"/>
      </a:lt2>
      <a:accent1>
        <a:srgbClr val="14B5BA"/>
      </a:accent1>
      <a:accent2>
        <a:srgbClr val="F99D1C"/>
      </a:accent2>
      <a:accent3>
        <a:srgbClr val="A05DA5"/>
      </a:accent3>
      <a:accent4>
        <a:srgbClr val="00B9F2"/>
      </a:accent4>
      <a:accent5>
        <a:srgbClr val="FADB4D"/>
      </a:accent5>
      <a:accent6>
        <a:srgbClr val="14D94F"/>
      </a:accent6>
      <a:hlink>
        <a:srgbClr val="6782C3"/>
      </a:hlink>
      <a:folHlink>
        <a:srgbClr val="9F5D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2E93F9C2FC8843A9DAA899A2EFD4BF" ma:contentTypeVersion="15" ma:contentTypeDescription="Create a new document." ma:contentTypeScope="" ma:versionID="d3b41f20425df41062ea6201fd423482">
  <xsd:schema xmlns:xsd="http://www.w3.org/2001/XMLSchema" xmlns:xs="http://www.w3.org/2001/XMLSchema" xmlns:p="http://schemas.microsoft.com/office/2006/metadata/properties" xmlns:ns3="90ee3bff-e126-462e-a769-fe84724f2f9e" xmlns:ns4="cff31d80-ab1e-4c3b-9d85-6787078f22af" targetNamespace="http://schemas.microsoft.com/office/2006/metadata/properties" ma:root="true" ma:fieldsID="7dce4693e185cedc21b55d56379f0c6a" ns3:_="" ns4:_="">
    <xsd:import namespace="90ee3bff-e126-462e-a769-fe84724f2f9e"/>
    <xsd:import namespace="cff31d80-ab1e-4c3b-9d85-6787078f22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e3bff-e126-462e-a769-fe84724f2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31d80-ab1e-4c3b-9d85-6787078f22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ee3bff-e126-462e-a769-fe84724f2f9e" xsi:nil="true"/>
  </documentManagement>
</p:properties>
</file>

<file path=customXml/itemProps1.xml><?xml version="1.0" encoding="utf-8"?>
<ds:datastoreItem xmlns:ds="http://schemas.openxmlformats.org/officeDocument/2006/customXml" ds:itemID="{22B187C7-66D4-47EF-8B78-C8F00B90A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e3bff-e126-462e-a769-fe84724f2f9e"/>
    <ds:schemaRef ds:uri="cff31d80-ab1e-4c3b-9d85-6787078f22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CA3C87-40B3-4E54-92B2-61D9DB7A6D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29C469-56D7-47D4-9542-ECEF276FAFA4}">
  <ds:schemaRefs>
    <ds:schemaRef ds:uri="http://schemas.microsoft.com/office/2006/documentManagement/types"/>
    <ds:schemaRef ds:uri="http://schemas.microsoft.com/office/infopath/2007/PartnerControls"/>
    <ds:schemaRef ds:uri="cff31d80-ab1e-4c3b-9d85-6787078f22af"/>
    <ds:schemaRef ds:uri="http://purl.org/dc/elements/1.1/"/>
    <ds:schemaRef ds:uri="http://schemas.microsoft.com/office/2006/metadata/properties"/>
    <ds:schemaRef ds:uri="90ee3bff-e126-462e-a769-fe84724f2f9e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Deasy</dc:creator>
  <cp:keywords/>
  <dc:description/>
  <cp:lastModifiedBy>Una  Burns</cp:lastModifiedBy>
  <cp:revision>2</cp:revision>
  <dcterms:created xsi:type="dcterms:W3CDTF">2023-05-16T14:13:00Z</dcterms:created>
  <dcterms:modified xsi:type="dcterms:W3CDTF">2023-05-16T14:13:00Z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0x0101005B2E93F9C2FC8843A9DAA899A2EFD4BF</vt:lpwstr>
  </property>
  <property fmtid="{D5CDD505-2E9C-101B-9397-08002B2CF9AE}" pid="3" name="MediaServiceImageTags">
    <vt:lpwstr/>
  </property>
  <property fmtid="{D5CDD505-2E9C-101B-9397-08002B2CF9AE}" pid="4" name="GrammarlyDocumentId">
    <vt:lpwstr>f560084c9c202f1cb34396346b83a7a76e4f02880ab875f9e7fd14e54cac09ec</vt:lpwstr>
  </property>
</Properties>
</file>